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0C83A" w14:textId="77777777" w:rsidR="00B9334E" w:rsidRPr="00CF2EF0" w:rsidRDefault="00B9334E" w:rsidP="00B9334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CF2EF0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3A43319" wp14:editId="7D493665">
            <wp:extent cx="815472" cy="847344"/>
            <wp:effectExtent l="0" t="0" r="0" b="0"/>
            <wp:docPr id="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E44F7" w14:textId="77777777" w:rsidR="00B9334E" w:rsidRPr="00CF2EF0" w:rsidRDefault="00B9334E" w:rsidP="00B9334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74A8A725" w14:textId="735EFB9B" w:rsidR="00B9334E" w:rsidRDefault="00072367" w:rsidP="00B9334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KOMUNA E GRAÇANICËS</w:t>
      </w:r>
    </w:p>
    <w:p w14:paraId="05213A78" w14:textId="77777777" w:rsidR="0057233C" w:rsidRPr="00CF2EF0" w:rsidRDefault="0057233C" w:rsidP="00B9334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CCC32A" w14:textId="77777777" w:rsidR="00B9334E" w:rsidRPr="00051398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14:paraId="6039AB4E" w14:textId="6AA72A8C" w:rsidR="000A510A" w:rsidRPr="00B07FA6" w:rsidRDefault="000A510A" w:rsidP="000A510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</w:pPr>
      <w:r w:rsidRPr="00B07FA6"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  <w:t xml:space="preserve">Në bazë të nenit 8 paragrafi 3 pika 2 të Rregullores MF-Nr-04/2017 mbi kriteret, standardet dhe procedurat e financimit publik të OJQ-ve, </w:t>
      </w:r>
      <w:r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  <w:t>Komuna e Graçanicës, më datën 1</w:t>
      </w:r>
      <w:r w:rsidR="005918E7"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  <w:t>1</w:t>
      </w:r>
      <w:r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  <w:t>.06</w:t>
      </w:r>
      <w:r w:rsidRPr="00B07FA6"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  <w:t>.20</w:t>
      </w:r>
      <w:r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  <w:t>2</w:t>
      </w:r>
      <w:r w:rsidR="005918E7"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  <w:t>5</w:t>
      </w:r>
      <w:r w:rsidRPr="00B07FA6">
        <w:rPr>
          <w:rFonts w:ascii="Times New Roman" w:eastAsia="Calibri" w:hAnsi="Times New Roman" w:cs="Times New Roman"/>
          <w:spacing w:val="-1"/>
          <w:sz w:val="24"/>
          <w:szCs w:val="24"/>
          <w:lang w:val="sq-AL"/>
        </w:rPr>
        <w:t xml:space="preserve">, shpall këtë: </w:t>
      </w:r>
    </w:p>
    <w:p w14:paraId="1F6DA7D4" w14:textId="77777777" w:rsidR="000A510A" w:rsidRDefault="000A510A" w:rsidP="000A510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4CCC3759" w14:textId="77777777" w:rsidR="000A510A" w:rsidRPr="00B07FA6" w:rsidRDefault="000A510A" w:rsidP="000A510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7FA6">
        <w:rPr>
          <w:rFonts w:ascii="Times New Roman" w:eastAsia="Calibri" w:hAnsi="Times New Roman" w:cs="Times New Roman"/>
          <w:b/>
          <w:sz w:val="24"/>
          <w:szCs w:val="24"/>
        </w:rPr>
        <w:t>THIRRJE PUBLIKE</w:t>
      </w:r>
    </w:p>
    <w:p w14:paraId="5174282C" w14:textId="77777777" w:rsidR="000A510A" w:rsidRPr="00B07FA6" w:rsidRDefault="000A510A" w:rsidP="000A510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7FA6">
        <w:rPr>
          <w:rFonts w:ascii="Times New Roman" w:eastAsia="Calibri" w:hAnsi="Times New Roman" w:cs="Times New Roman"/>
          <w:b/>
          <w:sz w:val="24"/>
          <w:szCs w:val="24"/>
        </w:rPr>
        <w:t xml:space="preserve">për përzgjedhjen e 2 përfaqësuesve të Komisionit Vlerësues nga grupi i ekspertëve të jashtëm </w:t>
      </w:r>
    </w:p>
    <w:p w14:paraId="0B0336BC" w14:textId="77777777" w:rsidR="000A510A" w:rsidRDefault="000A510A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</w:p>
    <w:p w14:paraId="1E1F3C0D" w14:textId="77777777" w:rsidR="0057233C" w:rsidRPr="001F5D2D" w:rsidRDefault="0057233C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2" w:right="1182"/>
        <w:jc w:val="center"/>
        <w:rPr>
          <w:rFonts w:ascii="Times New Roman" w:eastAsiaTheme="minorEastAsia" w:hAnsi="Times New Roman" w:cs="Times New Roman"/>
          <w:spacing w:val="-3"/>
          <w:sz w:val="24"/>
          <w:szCs w:val="24"/>
        </w:rPr>
      </w:pPr>
    </w:p>
    <w:p w14:paraId="47F390F6" w14:textId="5FB8B74F" w:rsidR="002A1577" w:rsidRPr="002A1577" w:rsidRDefault="002A1577" w:rsidP="00B027E4">
      <w:pPr>
        <w:pStyle w:val="ListParagraph"/>
        <w:widowControl w:val="0"/>
        <w:numPr>
          <w:ilvl w:val="0"/>
          <w:numId w:val="12"/>
        </w:numPr>
        <w:tabs>
          <w:tab w:val="left" w:pos="270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70" w:right="138" w:hanging="27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D21C81">
        <w:rPr>
          <w:rFonts w:ascii="Times New Roman" w:eastAsiaTheme="minorEastAsia" w:hAnsi="Times New Roman" w:cs="Times New Roman"/>
          <w:sz w:val="24"/>
          <w:szCs w:val="24"/>
        </w:rPr>
        <w:t xml:space="preserve">Ftohen individët e interesuar dhe përfaqësuesit e organizatave joqeveritare (OJQ) që të paraqesin Aplikacion për përzgjedhjen e anëtarit të Komisionit </w:t>
      </w:r>
      <w:r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D21C81">
        <w:rPr>
          <w:rFonts w:ascii="Times New Roman" w:eastAsiaTheme="minorEastAsia" w:hAnsi="Times New Roman" w:cs="Times New Roman"/>
          <w:sz w:val="24"/>
          <w:szCs w:val="24"/>
        </w:rPr>
        <w:t xml:space="preserve">lerësues të ofertave të dorëzuara sipas Thirrjes publike për </w:t>
      </w:r>
      <w:r w:rsidRPr="001C171E">
        <w:rPr>
          <w:rFonts w:ascii="Times New Roman" w:eastAsiaTheme="minorEastAsia" w:hAnsi="Times New Roman" w:cs="Times New Roman"/>
          <w:sz w:val="24"/>
          <w:szCs w:val="24"/>
        </w:rPr>
        <w:t>mbështetje</w:t>
      </w:r>
      <w:r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1C171E">
        <w:rPr>
          <w:rFonts w:ascii="Times New Roman" w:eastAsiaTheme="minorEastAsia" w:hAnsi="Times New Roman" w:cs="Times New Roman"/>
          <w:sz w:val="24"/>
          <w:szCs w:val="24"/>
        </w:rPr>
        <w:t xml:space="preserve"> financiare publike </w:t>
      </w:r>
      <w:r>
        <w:rPr>
          <w:rFonts w:ascii="Times New Roman" w:eastAsiaTheme="minorEastAsia" w:hAnsi="Times New Roman" w:cs="Times New Roman"/>
          <w:sz w:val="24"/>
          <w:szCs w:val="24"/>
        </w:rPr>
        <w:t>të organizatave joqeveritare për fushën e zhvillimit ekonomik –</w:t>
      </w:r>
      <w:r w:rsidR="00FF7FA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2A1577">
        <w:rPr>
          <w:rFonts w:ascii="Times New Roman" w:eastAsiaTheme="minorEastAsia" w:hAnsi="Times New Roman" w:cs="Times New Roman"/>
          <w:sz w:val="24"/>
          <w:szCs w:val="24"/>
        </w:rPr>
        <w:t xml:space="preserve">mbështetjen </w:t>
      </w:r>
      <w:r w:rsidR="00654FD0">
        <w:rPr>
          <w:rFonts w:ascii="Times New Roman" w:eastAsiaTheme="minorEastAsia" w:hAnsi="Times New Roman" w:cs="Times New Roman"/>
          <w:sz w:val="24"/>
          <w:szCs w:val="24"/>
        </w:rPr>
        <w:t>e “</w:t>
      </w:r>
      <w:r w:rsidRPr="002A1577">
        <w:rPr>
          <w:rFonts w:ascii="Times New Roman" w:eastAsiaTheme="minorEastAsia" w:hAnsi="Times New Roman" w:cs="Times New Roman"/>
          <w:sz w:val="24"/>
          <w:szCs w:val="24"/>
        </w:rPr>
        <w:t>start-up</w:t>
      </w:r>
      <w:r w:rsidR="00654FD0">
        <w:rPr>
          <w:rFonts w:ascii="Times New Roman" w:eastAsiaTheme="minorEastAsia" w:hAnsi="Times New Roman" w:cs="Times New Roman"/>
          <w:sz w:val="24"/>
          <w:szCs w:val="24"/>
        </w:rPr>
        <w:t>” ndërmarrjeve</w:t>
      </w:r>
      <w:r w:rsidRPr="002A1577">
        <w:rPr>
          <w:rFonts w:ascii="Times New Roman" w:eastAsiaTheme="minorEastAsia" w:hAnsi="Times New Roman" w:cs="Times New Roman"/>
          <w:sz w:val="24"/>
          <w:szCs w:val="24"/>
        </w:rPr>
        <w:t xml:space="preserve"> dhe ndërmarrjeve të vogla</w:t>
      </w:r>
      <w:r w:rsidR="005918E7">
        <w:rPr>
          <w:rFonts w:ascii="Times New Roman" w:eastAsiaTheme="minorEastAsia" w:hAnsi="Times New Roman" w:cs="Times New Roman"/>
          <w:sz w:val="24"/>
          <w:szCs w:val="24"/>
        </w:rPr>
        <w:t xml:space="preserve"> dhe zvogëlimi</w:t>
      </w:r>
      <w:r w:rsidR="006A5569">
        <w:rPr>
          <w:rFonts w:ascii="Times New Roman" w:eastAsiaTheme="minorEastAsia" w:hAnsi="Times New Roman" w:cs="Times New Roman"/>
          <w:sz w:val="24"/>
          <w:szCs w:val="24"/>
        </w:rPr>
        <w:t>n e</w:t>
      </w:r>
      <w:r w:rsidR="005918E7">
        <w:rPr>
          <w:rFonts w:ascii="Times New Roman" w:eastAsiaTheme="minorEastAsia" w:hAnsi="Times New Roman" w:cs="Times New Roman"/>
          <w:sz w:val="24"/>
          <w:szCs w:val="24"/>
        </w:rPr>
        <w:t xml:space="preserve"> papunësisë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01AA3F9" w14:textId="77777777" w:rsidR="00DD73C1" w:rsidRPr="00DD73C1" w:rsidRDefault="00DD73C1" w:rsidP="00DD73C1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A0BA7C6" w14:textId="60B3D369" w:rsidR="00E031AE" w:rsidRPr="001F5D2D" w:rsidRDefault="00E031AE" w:rsidP="00DD73C1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ind w:left="270" w:hanging="270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</w:rPr>
      </w:pPr>
      <w:r w:rsidRPr="001F5D2D">
        <w:rPr>
          <w:rFonts w:ascii="Times New Roman" w:eastAsiaTheme="minorEastAsia" w:hAnsi="Times New Roman" w:cs="Times New Roman"/>
          <w:spacing w:val="-1"/>
          <w:sz w:val="24"/>
          <w:szCs w:val="24"/>
        </w:rPr>
        <w:t>2.</w:t>
      </w:r>
      <w:r w:rsidR="00FA69F4" w:rsidRPr="001F5D2D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="00D57119" w:rsidRPr="00D57119">
        <w:rPr>
          <w:rFonts w:ascii="Times New Roman" w:eastAsiaTheme="minorEastAsia" w:hAnsi="Times New Roman" w:cs="Times New Roman"/>
          <w:spacing w:val="-1"/>
          <w:sz w:val="24"/>
          <w:szCs w:val="24"/>
        </w:rPr>
        <w:t>Kandidatët duhet të kenë përvojë shumëvjeçare në punën e organizatave joqeveritare ose agjencive të pavarura dhe të mos jenë të dënuar për vepra penale.</w:t>
      </w:r>
    </w:p>
    <w:p w14:paraId="2C304D65" w14:textId="77777777" w:rsidR="00B9334E" w:rsidRPr="001F5D2D" w:rsidRDefault="00B9334E" w:rsidP="00F26C1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415D5E9" w14:textId="2154928F" w:rsidR="00385174" w:rsidRPr="001F5D2D" w:rsidRDefault="00385174" w:rsidP="00DD73C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0" w:right="120" w:hanging="27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F5D2D"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r w:rsidR="00D57119" w:rsidRPr="00D57119">
        <w:rPr>
          <w:rFonts w:ascii="Times New Roman" w:eastAsiaTheme="minorEastAsia" w:hAnsi="Times New Roman" w:cs="Times New Roman"/>
          <w:spacing w:val="1"/>
          <w:sz w:val="24"/>
          <w:szCs w:val="24"/>
        </w:rPr>
        <w:t>Kandidatët e përzgjedhur do ta kryejnë detyrën e anëtarit të Komisionit vlerësues pa kompensim në përputhje me dispozitat e Rregullores MF-Nr-04/2017 mbi kriteret, standardet dhe procedurat e financimit publik të OJQ-ve.</w:t>
      </w:r>
    </w:p>
    <w:p w14:paraId="64BC2AA7" w14:textId="77777777" w:rsidR="00B9334E" w:rsidRPr="001F5D2D" w:rsidRDefault="00B9334E" w:rsidP="00F26C1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1BD2ECC" w14:textId="151B364E" w:rsidR="00C37E65" w:rsidRDefault="00C37E65" w:rsidP="00F26C1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F5D2D">
        <w:rPr>
          <w:rFonts w:ascii="Times New Roman" w:eastAsiaTheme="minorEastAsia" w:hAnsi="Times New Roman" w:cs="Times New Roman"/>
          <w:sz w:val="24"/>
          <w:szCs w:val="24"/>
        </w:rPr>
        <w:t xml:space="preserve">4. </w:t>
      </w:r>
      <w:r w:rsidR="00FE1622" w:rsidRPr="00FB17D0">
        <w:rPr>
          <w:rFonts w:ascii="Times New Roman" w:eastAsiaTheme="minorEastAsia" w:hAnsi="Times New Roman" w:cs="Times New Roman"/>
          <w:sz w:val="24"/>
          <w:szCs w:val="24"/>
        </w:rPr>
        <w:t>Afati për paraqitjen e Aplikacionit është prej datës</w:t>
      </w:r>
      <w:r w:rsidR="00FE162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027E4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1E72D7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AA1852" w:rsidRPr="001F5D2D">
        <w:rPr>
          <w:rFonts w:ascii="Times New Roman" w:eastAsiaTheme="minorEastAsia" w:hAnsi="Times New Roman" w:cs="Times New Roman"/>
          <w:sz w:val="24"/>
          <w:szCs w:val="24"/>
        </w:rPr>
        <w:t>.0</w:t>
      </w:r>
      <w:r w:rsidR="00B027E4"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AA1852" w:rsidRPr="001F5D2D">
        <w:rPr>
          <w:rFonts w:ascii="Times New Roman" w:eastAsiaTheme="minorEastAsia" w:hAnsi="Times New Roman" w:cs="Times New Roman"/>
          <w:sz w:val="24"/>
          <w:szCs w:val="24"/>
        </w:rPr>
        <w:t>.202</w:t>
      </w:r>
      <w:r w:rsidR="001E72D7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FE1622">
        <w:rPr>
          <w:rFonts w:ascii="Times New Roman" w:eastAsiaTheme="minorEastAsia" w:hAnsi="Times New Roman" w:cs="Times New Roman"/>
          <w:sz w:val="24"/>
          <w:szCs w:val="24"/>
        </w:rPr>
        <w:t xml:space="preserve"> deri më</w:t>
      </w:r>
      <w:r w:rsidR="00AA1852" w:rsidRPr="001F5D2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027E4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1E72D7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AA1852" w:rsidRPr="001F5D2D">
        <w:rPr>
          <w:rFonts w:ascii="Times New Roman" w:eastAsiaTheme="minorEastAsia" w:hAnsi="Times New Roman" w:cs="Times New Roman"/>
          <w:sz w:val="24"/>
          <w:szCs w:val="24"/>
        </w:rPr>
        <w:t>.0</w:t>
      </w:r>
      <w:r w:rsidR="00381B79"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AA1852" w:rsidRPr="001F5D2D">
        <w:rPr>
          <w:rFonts w:ascii="Times New Roman" w:eastAsiaTheme="minorEastAsia" w:hAnsi="Times New Roman" w:cs="Times New Roman"/>
          <w:sz w:val="24"/>
          <w:szCs w:val="24"/>
        </w:rPr>
        <w:t>.202</w:t>
      </w:r>
      <w:r w:rsidR="001E72D7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982020" w:rsidRPr="001F5D2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0C443F8" w14:textId="77777777" w:rsidR="001179FC" w:rsidRDefault="001179FC" w:rsidP="00F26C1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1F8BF4F" w14:textId="77777777" w:rsidR="001179FC" w:rsidRPr="00BD0077" w:rsidRDefault="001179FC" w:rsidP="001179FC">
      <w:pPr>
        <w:widowControl w:val="0"/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E750E"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r w:rsidRPr="00BD0077">
        <w:rPr>
          <w:rFonts w:ascii="Times New Roman" w:eastAsiaTheme="minorEastAsia" w:hAnsi="Times New Roman" w:cs="Times New Roman"/>
          <w:sz w:val="24"/>
          <w:szCs w:val="24"/>
        </w:rPr>
        <w:t xml:space="preserve">Të bashkëngjitur me Aplikacion ju duhet të dorëzoni edhe një biografi të shkurtër me të dhënat mbi përvojën e punës. </w:t>
      </w:r>
    </w:p>
    <w:p w14:paraId="3ECFEC5A" w14:textId="77777777" w:rsidR="001179FC" w:rsidRPr="008E750E" w:rsidRDefault="001179FC" w:rsidP="001179FC">
      <w:pPr>
        <w:widowControl w:val="0"/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49AB0A72" w14:textId="77777777" w:rsidR="001179FC" w:rsidRDefault="001179FC" w:rsidP="001179FC">
      <w:pPr>
        <w:widowControl w:val="0"/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8E750E">
        <w:rPr>
          <w:rFonts w:ascii="Times New Roman" w:eastAsiaTheme="minorEastAsia" w:hAnsi="Times New Roman" w:cs="Times New Roman"/>
          <w:sz w:val="24"/>
          <w:szCs w:val="24"/>
        </w:rPr>
        <w:t xml:space="preserve">6. </w:t>
      </w:r>
      <w:r w:rsidRPr="000917A1">
        <w:rPr>
          <w:rFonts w:ascii="Times New Roman" w:eastAsiaTheme="minorEastAsia" w:hAnsi="Times New Roman" w:cs="Times New Roman"/>
          <w:sz w:val="24"/>
          <w:szCs w:val="24"/>
        </w:rPr>
        <w:t>Aplikacionet mund të dorëzohen përmes postës ose personalisht në këtë adresë:</w:t>
      </w:r>
      <w:r w:rsidRPr="000917A1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Komuna e Graçanicës, rruga “Car Lazar” pn 10500 Graçanicë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.</w:t>
      </w:r>
    </w:p>
    <w:p w14:paraId="6DC62BEB" w14:textId="77777777" w:rsidR="001179FC" w:rsidRDefault="001179FC" w:rsidP="00F26C1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4F1A5E7" w14:textId="77777777" w:rsidR="00B9334E" w:rsidRDefault="00B9334E" w:rsidP="00B933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0576707A" w14:textId="77777777" w:rsidR="006500B6" w:rsidRDefault="006500B6" w:rsidP="006500B6">
      <w:pPr>
        <w:jc w:val="both"/>
      </w:pPr>
    </w:p>
    <w:p w14:paraId="2BC5BED4" w14:textId="106A1878" w:rsidR="006500B6" w:rsidRDefault="00E33811" w:rsidP="006500B6">
      <w:pPr>
        <w:pStyle w:val="NoSpacing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Kryetarja e komunës</w:t>
      </w:r>
    </w:p>
    <w:p w14:paraId="1C35D4AC" w14:textId="77777777" w:rsidR="00DA1D4E" w:rsidRDefault="00DA1D4E" w:rsidP="006500B6">
      <w:pPr>
        <w:pStyle w:val="NoSpacing"/>
        <w:jc w:val="right"/>
        <w:rPr>
          <w:rFonts w:ascii="Times New Roman" w:hAnsi="Times New Roman" w:cs="Times New Roman"/>
          <w:b/>
        </w:rPr>
      </w:pPr>
    </w:p>
    <w:p w14:paraId="5C36A1EE" w14:textId="4ABAC37C" w:rsidR="006500B6" w:rsidRDefault="006500B6" w:rsidP="006500B6">
      <w:pPr>
        <w:pStyle w:val="NoSpacing"/>
        <w:tabs>
          <w:tab w:val="center" w:pos="4680"/>
          <w:tab w:val="righ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r w:rsidR="00E33811">
        <w:rPr>
          <w:rFonts w:ascii="Times New Roman" w:hAnsi="Times New Roman" w:cs="Times New Roman"/>
        </w:rPr>
        <w:t>v.v.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________________</w:t>
      </w:r>
    </w:p>
    <w:p w14:paraId="36EF1C46" w14:textId="69468CE1" w:rsidR="006500B6" w:rsidRDefault="006500B6" w:rsidP="006500B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DA1D4E">
        <w:rPr>
          <w:rFonts w:ascii="Times New Roman" w:hAnsi="Times New Roman" w:cs="Times New Roman"/>
          <w:sz w:val="24"/>
          <w:szCs w:val="24"/>
        </w:rPr>
        <w:t>Prof. dr Ljiljana Šubarić</w:t>
      </w:r>
    </w:p>
    <w:p w14:paraId="0E1C8A17" w14:textId="77777777" w:rsidR="006500B6" w:rsidRDefault="006500B6" w:rsidP="006500B6">
      <w:pPr>
        <w:pStyle w:val="NoSpacing"/>
        <w:jc w:val="right"/>
        <w:rPr>
          <w:rFonts w:ascii="Times New Roman" w:hAnsi="Times New Roman" w:cs="Times New Roman"/>
        </w:rPr>
      </w:pPr>
    </w:p>
    <w:p w14:paraId="77EA53F7" w14:textId="77777777" w:rsidR="006F7974" w:rsidRDefault="006F7974" w:rsidP="006F7974"/>
    <w:sectPr w:rsidR="006F7974" w:rsidSect="0057233C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B4"/>
    <w:multiLevelType w:val="multilevel"/>
    <w:tmpl w:val="00000937"/>
    <w:lvl w:ilvl="0">
      <w:start w:val="1"/>
      <w:numFmt w:val="decimal"/>
      <w:lvlText w:val="%1."/>
      <w:lvlJc w:val="left"/>
      <w:pPr>
        <w:ind w:hanging="25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B6"/>
    <w:multiLevelType w:val="multilevel"/>
    <w:tmpl w:val="00000939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B7"/>
    <w:multiLevelType w:val="multilevel"/>
    <w:tmpl w:val="0000093A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10900BD2"/>
    <w:multiLevelType w:val="hybridMultilevel"/>
    <w:tmpl w:val="48F2EC36"/>
    <w:lvl w:ilvl="0" w:tplc="B6DCA8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578FA"/>
    <w:multiLevelType w:val="hybridMultilevel"/>
    <w:tmpl w:val="FF589F7C"/>
    <w:lvl w:ilvl="0" w:tplc="97CCE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2262"/>
    <w:multiLevelType w:val="hybridMultilevel"/>
    <w:tmpl w:val="8FA41EC4"/>
    <w:lvl w:ilvl="0" w:tplc="80D26ED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35DBD"/>
    <w:multiLevelType w:val="hybridMultilevel"/>
    <w:tmpl w:val="E6AAB8F2"/>
    <w:lvl w:ilvl="0" w:tplc="BDDE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A74D2"/>
    <w:multiLevelType w:val="hybridMultilevel"/>
    <w:tmpl w:val="1046ADB2"/>
    <w:lvl w:ilvl="0" w:tplc="096002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C4485"/>
    <w:multiLevelType w:val="hybridMultilevel"/>
    <w:tmpl w:val="94CE2B06"/>
    <w:lvl w:ilvl="0" w:tplc="3B243A00">
      <w:start w:val="1"/>
      <w:numFmt w:val="decimal"/>
      <w:lvlText w:val="%1."/>
      <w:lvlJc w:val="left"/>
      <w:pPr>
        <w:ind w:left="4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5C3226D6"/>
    <w:multiLevelType w:val="hybridMultilevel"/>
    <w:tmpl w:val="4306BD56"/>
    <w:lvl w:ilvl="0" w:tplc="7576BD2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942290">
    <w:abstractNumId w:val="0"/>
  </w:num>
  <w:num w:numId="2" w16cid:durableId="961888834">
    <w:abstractNumId w:val="3"/>
  </w:num>
  <w:num w:numId="3" w16cid:durableId="852495539">
    <w:abstractNumId w:val="2"/>
  </w:num>
  <w:num w:numId="4" w16cid:durableId="727261082">
    <w:abstractNumId w:val="10"/>
  </w:num>
  <w:num w:numId="5" w16cid:durableId="662662953">
    <w:abstractNumId w:val="1"/>
  </w:num>
  <w:num w:numId="6" w16cid:durableId="682168632">
    <w:abstractNumId w:val="4"/>
  </w:num>
  <w:num w:numId="7" w16cid:durableId="829173140">
    <w:abstractNumId w:val="10"/>
  </w:num>
  <w:num w:numId="8" w16cid:durableId="364138904">
    <w:abstractNumId w:val="7"/>
  </w:num>
  <w:num w:numId="9" w16cid:durableId="680623976">
    <w:abstractNumId w:val="5"/>
  </w:num>
  <w:num w:numId="10" w16cid:durableId="856431061">
    <w:abstractNumId w:val="6"/>
  </w:num>
  <w:num w:numId="11" w16cid:durableId="991758896">
    <w:abstractNumId w:val="9"/>
  </w:num>
  <w:num w:numId="12" w16cid:durableId="11916038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093"/>
    <w:rsid w:val="00072367"/>
    <w:rsid w:val="00090ECD"/>
    <w:rsid w:val="000A510A"/>
    <w:rsid w:val="001179FC"/>
    <w:rsid w:val="00141EB5"/>
    <w:rsid w:val="001628D7"/>
    <w:rsid w:val="0018637E"/>
    <w:rsid w:val="00194699"/>
    <w:rsid w:val="001E72D7"/>
    <w:rsid w:val="001F5D2D"/>
    <w:rsid w:val="00214662"/>
    <w:rsid w:val="00243B3C"/>
    <w:rsid w:val="002A1577"/>
    <w:rsid w:val="00381B79"/>
    <w:rsid w:val="00385174"/>
    <w:rsid w:val="00395DA0"/>
    <w:rsid w:val="003A0720"/>
    <w:rsid w:val="003B0040"/>
    <w:rsid w:val="003B4483"/>
    <w:rsid w:val="003C1439"/>
    <w:rsid w:val="003F2E53"/>
    <w:rsid w:val="00455093"/>
    <w:rsid w:val="004D2399"/>
    <w:rsid w:val="0057233C"/>
    <w:rsid w:val="00582D9E"/>
    <w:rsid w:val="00590B66"/>
    <w:rsid w:val="005918E7"/>
    <w:rsid w:val="005C608C"/>
    <w:rsid w:val="006053B0"/>
    <w:rsid w:val="00627F6E"/>
    <w:rsid w:val="00636EFF"/>
    <w:rsid w:val="006500B6"/>
    <w:rsid w:val="00654FD0"/>
    <w:rsid w:val="006A5569"/>
    <w:rsid w:val="006B433A"/>
    <w:rsid w:val="006F7974"/>
    <w:rsid w:val="007434F1"/>
    <w:rsid w:val="007502A0"/>
    <w:rsid w:val="00772CCC"/>
    <w:rsid w:val="0078511B"/>
    <w:rsid w:val="007B5F4B"/>
    <w:rsid w:val="007E6B2F"/>
    <w:rsid w:val="0083413B"/>
    <w:rsid w:val="008C1CE7"/>
    <w:rsid w:val="008D43CA"/>
    <w:rsid w:val="008E48BE"/>
    <w:rsid w:val="00916155"/>
    <w:rsid w:val="00953D04"/>
    <w:rsid w:val="00982020"/>
    <w:rsid w:val="009B56B9"/>
    <w:rsid w:val="009F3EFF"/>
    <w:rsid w:val="009F6751"/>
    <w:rsid w:val="00A51708"/>
    <w:rsid w:val="00A64A6E"/>
    <w:rsid w:val="00A66A2C"/>
    <w:rsid w:val="00AA00DA"/>
    <w:rsid w:val="00AA1852"/>
    <w:rsid w:val="00AC58EF"/>
    <w:rsid w:val="00AE54D5"/>
    <w:rsid w:val="00B027E4"/>
    <w:rsid w:val="00B922D9"/>
    <w:rsid w:val="00B9334E"/>
    <w:rsid w:val="00C1222A"/>
    <w:rsid w:val="00C35E60"/>
    <w:rsid w:val="00C37E65"/>
    <w:rsid w:val="00CA5B9A"/>
    <w:rsid w:val="00D2335D"/>
    <w:rsid w:val="00D520AE"/>
    <w:rsid w:val="00D57119"/>
    <w:rsid w:val="00DA1D4E"/>
    <w:rsid w:val="00DD73C1"/>
    <w:rsid w:val="00E031AE"/>
    <w:rsid w:val="00E07255"/>
    <w:rsid w:val="00E33811"/>
    <w:rsid w:val="00E33A40"/>
    <w:rsid w:val="00E52B9A"/>
    <w:rsid w:val="00E75707"/>
    <w:rsid w:val="00EC2BF9"/>
    <w:rsid w:val="00EC437B"/>
    <w:rsid w:val="00EE6429"/>
    <w:rsid w:val="00F26C1B"/>
    <w:rsid w:val="00FA69F4"/>
    <w:rsid w:val="00FC2F87"/>
    <w:rsid w:val="00FE1622"/>
    <w:rsid w:val="00FF7DE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D050"/>
  <w15:chartTrackingRefBased/>
  <w15:docId w15:val="{F73EF969-5321-40E3-827E-D610ED19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334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5B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7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Manushaqe R</cp:lastModifiedBy>
  <cp:revision>7</cp:revision>
  <cp:lastPrinted>2024-06-12T07:48:00Z</cp:lastPrinted>
  <dcterms:created xsi:type="dcterms:W3CDTF">2025-06-12T12:19:00Z</dcterms:created>
  <dcterms:modified xsi:type="dcterms:W3CDTF">2025-06-12T12:24:00Z</dcterms:modified>
</cp:coreProperties>
</file>